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临时救助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临时救助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关于进一步加强和规范临时救助工作的通知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；新政办发〔2022〕82号。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left="640" w:left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急难型救助对象和支出型救助对象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</w:rPr>
        <w:t>急难型救助标准不高于自治区城市低保月标准的5倍；支出型救助标准不高于自治区城市低保月标准的8倍。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一个自然年度内只救助一次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临时救助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numPr>
          <w:ilvl w:val="0"/>
          <w:numId w:val="2"/>
        </w:numPr>
        <w:spacing w:line="54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伽师县民政局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13899121621</w:t>
      </w:r>
    </w:p>
    <w:p>
      <w:pPr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8-6723301</w:t>
      </w:r>
    </w:p>
    <w:bookmarkEnd w:id="0"/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  <w:highlight w:val="none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伽师县民政局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altName w:val="UKIJ Tuz Kitab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KIJ Tuz Kitab">
    <w:panose1 w:val="02020603050405020304"/>
    <w:charset w:val="00"/>
    <w:family w:val="auto"/>
    <w:pitch w:val="default"/>
    <w:sig w:usb0="A00063BF" w:usb1="D001E4FB" w:usb2="0000000A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15658694">
    <w:nsid w:val="6642DFC6"/>
    <w:multiLevelType w:val="singleLevel"/>
    <w:tmpl w:val="6642DFC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69001356"/>
  </w:num>
  <w:num w:numId="2">
    <w:abstractNumId w:val="1715658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3F930D9"/>
    <w:rsid w:val="05A36A47"/>
    <w:rsid w:val="060373D9"/>
    <w:rsid w:val="098333B4"/>
    <w:rsid w:val="10C20534"/>
    <w:rsid w:val="10D325AD"/>
    <w:rsid w:val="14FC6A64"/>
    <w:rsid w:val="221E5B18"/>
    <w:rsid w:val="2CC02FFE"/>
    <w:rsid w:val="2F645D64"/>
    <w:rsid w:val="321E0F91"/>
    <w:rsid w:val="3D811CB1"/>
    <w:rsid w:val="406166E3"/>
    <w:rsid w:val="4D3C2D5E"/>
    <w:rsid w:val="521C0336"/>
    <w:rsid w:val="56FB1B5C"/>
    <w:rsid w:val="58587255"/>
    <w:rsid w:val="5CD85670"/>
    <w:rsid w:val="5D577081"/>
    <w:rsid w:val="6B7F200F"/>
    <w:rsid w:val="743F06B1"/>
    <w:rsid w:val="76807E0D"/>
    <w:rsid w:val="78C17091"/>
    <w:rsid w:val="7C585AE1"/>
    <w:rsid w:val="7FC65B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dcterms:modified xsi:type="dcterms:W3CDTF">2024-05-14T04:26:28Z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