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伽师县2023年高标准农田建设项目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伽师县农业农村局（本级）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艾克拜尔·艾海提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国务院关于全国高标准农田建设规划（2021-2030年）》，农业农村部《高标准农田建设项目竣工验收办法》，《农业农村部办公厅关于加快构建高标准农田建设规划体系的通知》（农办建〔2021〕8号）相关政策文件与规定，旨在评价伽师县2023年高标准农田建设项目实施前期、过程及效果，评价财政预算资金使用的效率及效益。通过该项目的实施，土地整理、高效节水设施建设后，将建成以高效、高产、节水、优质作物为主导的农业种植结构，将减低劳动强度，解放劳动力，能适当的新增耕地面积以及调整产业结构，同时农业基础设施的完善也将提高项目区农作物单位产量。</w:t>
        <w:br/>
        <w:t>2. 主要内容及实施情况</w:t>
        <w:br/>
        <w:t>本项目建设主要对伽师县英买里乡、卧里托格拉克镇、克孜勒博依镇、米夏乡、夏普吐勒镇、和夏阿瓦提镇、克孜勒苏乡、古勒鲁克乡、玉代克里克乡等9个乡镇共计13万亩地块进行土地平整并完成滴灌配套及电力实施建设、1万亩地块进行滴灌配套及电力实施等内容。截止到2023年12月31日项目已经完成高标准农田建设面积128929.4亩、高效节水改造提升面积10000亩。项目区通过土地整理、高效节水设施建设，建成了以高效、高产、节水、优质作物为主导的农业种植结构，减低了劳动强度，解放了劳动力，能适当的新增耕地面积以及调整产业结构，同时农业基础设施的完善也提高了项目区农作物单位产量，项目区每亩地农作物增产最少40公斤，第一年在30%的地块可以种植农作物，增加120万公斤粮食和其他农作物产能，受益脱贫巩固人口满意度大于等于95%。</w:t>
        <w:br/>
        <w:t>3.项目实施主体</w:t>
        <w:br/>
        <w:t>伽师县农业农村局是行政单位，纳入2022年部门决算编制范围的有4个办公室，分别是：行政办公室、农产品质量安全及法规办公室、农村合作经济及改革与发展办公室、种植业与农资管理办公室。三个下属单位农业综合行政执法大队、种苗培育服务中心，农产品销售服务中心。</w:t>
        <w:br/>
        <w:t>编制人数45人，其中：行政人员编制10人、工勤2人、参公22人、事业编制11人。实有在职人数53人，其中：行政在职9人、工勤1人、参公16人、事业在职11人，县聘16人。离退休人员19人，其中：行政退休人员19人、事业退休0人。4. 资金投入和使用情况</w:t>
        <w:br/>
        <w:t>喀地财农【2022】34号共安排下达资金6372万元，为中央专项资金资金。</w:t>
        <w:br/>
        <w:t>喀地财农【2023】10号共安排下达资金14389万元，为中央专项资金。</w:t>
        <w:br/>
        <w:t>喀地财农【2022】41号共安排下达资金2963万元，为自治区专项资金。</w:t>
        <w:br/>
        <w:t>最终确定项目资金总数为23724万元。</w:t>
        <w:br/>
        <w:t>截至2023年12月31日，实际支出17099.938313万元，预算执行率72.08%。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在伽师县英买里乡、卧里托格拉克镇、克孜勒博依镇、米夏乡、夏普吐勒镇、和夏阿瓦提镇、克孜勒苏乡、古勒鲁克乡、玉代克里克乡等9个乡镇共计13万亩地块进行土地平整并完成滴灌配套及电力实施建设、1万亩地块进行滴灌配套及电力实施等内容。截止到2023年12月13日已完成了128929.4亩高标准农田和1万亩高效节水改造提升。项目区通过土地整理、高效节水设施建设，建成以高效、高产、节水、优质作物为主导的农业种植结构，减低劳动强度，解放劳动力，能适当的新增耕地面积以及调整产业结构，同时农业基础设施的完善也将提高项目区农作物单位产量，每亩地农作物增产最少40公斤，第一年在30%的地块可以种植农作物，增加120万公斤粮食和其他农作物产能，受益脱贫巩固人口满意度大于等于95%。</w:t>
        <w:br/>
        <w:t>2.阶段性目标</w:t>
        <w:br/>
        <w:t>实施的前期准备工作：2023年1月成立了高标准农田建设项目领导小组，领导小组成员分配各项任务，定责任人。对接项目区的各个乡镇，让乡镇成立高标准农田项目领导小组，配合县高标准农田领导小组开展工作。提前做地块的确定，保证项目顺利开展实施。</w:t>
        <w:br/>
        <w:t>具体实施工作：2023年1月4日挂网伽师县2023年高标准农田建设项目实施方案，2023年1月30日开标并中标候选人公示，2023年2月2日发布中标结果公告，公告之后中标人进行签合同开始制作项目实施方案。2023年2月初进行项目施工的挂网工作，2023年3月初进行公开开标，中标单位进行公告公示，并签订合同后开始施工。截止到2023年12月31日已经实施了对伽师县英买里乡、卧里托格拉克镇、克孜勒博依镇、米夏乡、夏普吐勒镇、和夏阿瓦提镇、克孜勒苏乡、古勒鲁克乡、玉代克里克乡等9个乡镇128929.4亩地块进行土地平整并完成滴灌配套及电力实施建设、1万亩地块进行滴灌配套及电力实施.</w:t>
        <w:br/>
        <w:t>验收阶段的具体工作：截止到2023年12月31日，上半年实施的10万亩地块进行了初步验收，验收中存在的问题正在整改中。下半年实施的3万亩高标准农田项目已完工28929.4亩，剩余地块由于地块冻结原因无法施工。已完工的部分2024年1月进行初步验收，剩余部分完工后进行验收。1万亩高效节水改造提3月份进行试压试水以及项目验收。验收第一步施工方和监理方进行验收，并存在的问题进行整改、第二步农业农村局，水利局，自然资源局，财政局，市场监督管理局等单位进行联合验收，发现的问题进行整改、第三步地区农业农村局进行项目竣工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国务院关于全国高标准农田建设规划（2021-2030年）》，农业农村部《高标准农田建设项目竣工验收办法》等相关政策文件与规定，我单位针对伽师县2023年高标准农田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提出了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国务院关于全国高标准农田建设规划（2021-2030年）》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国务院关于全国高标准农田建设规划（2021-2030年）》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罗涛任评价组组长，绩效评价工作职责为负责全盘工作。</w:t>
        <w:br/>
        <w:t>艾克拜尔·艾海提任评价组副组长，绩效评价工作职责为对项目实施情况进行实地调查。</w:t>
        <w:br/>
        <w:t>克依木·阿卜杜热依木、凯萨尔、潘丽强任评价组成员，绩效评价工作职责为负责资料审核等工作。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93.17分，评价结果为优。</w:t>
        <w:br/>
        <w:t>通过实施伽师县2023年高标准农田建设项目，将建成以高效、高产、节水、优质作物为主导的农业种植结构，将减低劳动强度，解放劳动力，能适当的新增耕地面积以及调整产业结构，同时农业基础设施的完善也将提高项目区农作物单位产量，每亩地农作物增产最少40公斤，第一年在30%的地块可以种植农作物，增加120万公斤粮食和其他农作物产能，受益群众满意度大于等于95%。项目实施主要通过项目决策、项目过程、项目产出以及项目效益等方面进行评价，其中：</w:t>
        <w:br/>
        <w:t>项目决策：该项目主要通过伽发改投资【2023】47号立项，项目实施符合相关法律法规，农田建设要求，项目立项依据充分，立项程序规范。 </w:t>
        <w:br/>
        <w:t>项目过程：伽师县2023年高标准农田建设项目预算安排 23724万元，实际支出17099.938313万元，预算执行率72.08%。项目资金使用合规，项目财务管理制度健全，财务监控到位，所有资金支付均按照国库集中支付制度严格执行，现有项目管理制度执行情况良好。</w:t>
        <w:br/>
        <w:t>项目产出：项目在伽师县英买里乡、卧里托格拉克镇、克孜勒博依镇、米夏乡、夏普吐勒镇、和夏阿瓦提镇、克孜勒苏乡、古勒鲁克乡、玉代克力克乡共计9个乡镇实施128929.4亩高标准农田、1万亩高效节水改造提升、主要土地平整并完成滴灌配套及电力设施和1万亩滴灌配套及电力设施。平原区生产道路通达度达到了100%、丘陵区生产道路通达度达到100%、高标准农田建设补助成本16268.022万元、高效节水改造提升补助成本831.9163万元。</w:t>
        <w:br/>
        <w:t>项目效益：通过实施此项目产生经济效益新增粮食和其他作物产能达到了560万公斤、生态效益水资源利用程度提高。受益脱贫巩固人口满意度达到了95%。</w:t>
        <w:br/>
        <w:t>经评价组通过实地调研、综合分析法、问卷调查法等方式，主要采用综合分析法对项目的决策、实施、产出、效益进行综合评价分析，最终评分93.17分。</w:t>
        <w:br/>
        <w:t>伽师县2023年高标准农田建设项目得分情况表</w:t>
        <w:br/>
        <w:t>一级指标	权重	得分率	实际得分</w:t>
        <w:br/>
        <w:t>项目决策	20	100%	20</w:t>
        <w:br/>
        <w:t>项目过程	20	93%	18.6</w:t>
        <w:br/>
        <w:t>项目产出	40	86.43%	34.57</w:t>
        <w:br/>
        <w:t>项目效益	20	100%	20</w:t>
        <w:br/>
        <w:t>合计	100	93.17%	93.17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高标准农田建设项目已完成128929.4亩高标准农田、1万亩高效节水改造提升。推动以高效、高产、节水、优质作物为主导的农业种植结构，减低劳动强度，解放劳动力，能适当的新增耕地面积以及调整产业结构，同时农业基础设施的完善也提高项目区农作物单位产量，每亩地农作物增产最少40公斤，第一年在30%的地块可以种植农作物，增加120万公斤粮食和其他农作物产能，受益群众满意度大于等于95%。该项目最终评分93.17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结合伽师县农业农村局项目管理实施职责，并组织实施。围绕2023年度工作重点和工作计划制定经费预算。</w:t>
        <w:br/>
        <w:t>①项目立项是根据《国务院关于全国高标准农田建设规划（2021-2030年）》文件第一章中的发展趋势中提到了党中央、国务院高度重视农田建设,加强规划引领,强化政策支持,不断加大投入,持续改善农业生产条件。 2013 年国务院批准实施《全国高标准农田建设总体规划》 ,文件中提出了各地、各有关部门狠抓规划落实,通过采取农业综合开发、土地整治、农田水利建设、新增千亿斤粮食产能田间工程建设、土壤培肥改良等措施,持续推进农田建设,不断夯实农业生产物质基础。 2018 年机构改革以来,农田建设力量得到有效整合,体制机制进一步理顺,各地加快推进高标准农田建设,完成了政府工作报告确定的建设任务,为粮食及重要农副产品稳产保供提供了有力支撑。。故本项目立项符合国家法律法规、国民经济发展规划和相关政策得1分。</w:t>
        <w:br/>
        <w:t>②项目立项是根据《农业农村部办公厅关于切实加强高标准农田建设项目管理进一步提升建设成效的意见》各地要认真落实《全国高标准农田建设规划（2021—2030年）》（以下简称《规划》），根据《农业农村部办公厅关于加快构建高标准农田建设规划体系的通知》（农办建〔2021〕8号）相关工作要求，完善省、市、县级高标准农田建设规划。省级、市级农业农村部门要立足规划编制重点内容，加强对下级规划编制工作的指导协调和规划审核备案管理，着力提升规划编制质量。县级农业农村部门要加强项目布局、实地踏勘、成果论证等工作，在县级规划中将建设任务落实到具体项目和地块，为后续项目实施打下良好基础。各地可依据《高标准农田建设通则》等国家标准，因地制宜制定地方标准，完善高标准农田建设标准体系。要认真执行高标准农田建设国家标准、行业标准和地方标准，结合地方实际开展项目建设，提升建设质量。故本项目立项符合行业发展规划和政策要求得0.5分。</w:t>
        <w:br/>
        <w:t>③项目立项是根据《伽师县农业农村局单位三定方案》实施，项目资金管理办法，故项目立项与部门职责范围相符，属于部门履职所需得0.5分。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①项目根据决策依据编制工作计划和经费预算，经过与单位分管领导、主管领导进行沟通、筛选确定经费预算计划，上党组会研究确定最终预算方案，严格按照规定的程序申请设立，得1分。</w:t>
        <w:br/>
        <w:t>②项目的审批文件及材料有《关于申请审批伽师县2023年高标准农田建设项目实施方案的函（伽农函【2023】1号）》、《固定资产投资项目能耗登记表》《社会稳固风险评估风险》等，符合相关要求，得0.5分。</w:t>
        <w:br/>
        <w:t>③事前已经过必要的可行性研究、专家论证、风险评估、绩效评估、集体决策，文件及材料有《伽师县农业农村局高标准农田专题会议纪要》、《伽师县农业农村局高标准农田项目实施方案》、《关于伽师县2023年高标准农田建设项目实施方案的批复，伽发改投资【2023】47号》《社会稳固风险评估风险》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①项目严格按照《2023年自治区分行业分领域绩效指标体系》、《伽师县2023年高标准农田建设项目实施方案》设置了《项目支出绩效目标表》得0.5分。</w:t>
        <w:br/>
        <w:t>②项目绩效目标中设立了高标准农田建设面积、高效节水改造提升面积、平原区生产道路通达度、项目验收合格率、高标准农田建设补助成本、高效节水改造提升补助成本、水资源利用程度等核心指标内容，与本项目实际工作内容相关，得1分；</w:t>
        <w:br/>
        <w:t>③项目预期产出效益和效果是符合正常的业绩水平得0.5分。</w:t>
        <w:br/>
        <w:t>④经查证《项目支出绩效目标表》、《高标准农田建设项目资金申请报告》、《关于提前下达2023年中央农田建设补助资金预算的通知（喀地财农【2022】34号）、关于下达2023年中央耕地建设与利用资金预算的通知（喀地财农【2023】10号）、关于提前下达2023年自治区农田建设补助资金预算的通知（喀地财农【2022】41号）》等相关资料，本项目预算确定金额、预算批复的项目投资额都为23724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①根据《伽师县2023年高标准农田建设项目概算》以及《伽师县2023年高标准农田建设项目财政评审》，本项目预算编制经过科学论证，得1分。</w:t>
        <w:br/>
        <w:t>②根据《高标准农田建设项目资金申请报告》、《高标准农田建设项目实施方案》、《高标准农田建设项目会议纪要》、《伽师县2023年高标准农田建设项目概算》以及《伽师县2023年高标准农田建设项目财政评审》，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提前下达2023年中央农田建设补助资金预算的通知（喀地财农【2022】34号）、关于下达2023年中央耕地建设与利用资金预算的通知（喀地财农【2023】10号）、关于提前下达2023年自治区农田建设补助资金预算的通知（喀地财农【2022】41号）》等相关文件为依据进行资金分配，预算资金分配依据充分，得2.5分。</w:t>
        <w:br/>
        <w:t>②根据本项目《伽师县2023年高标准农田建设项目实施方案》资金分配额度合理，与我单位实际情况相适应，得2.5分。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5个三级指标构成，权重分为20分，实际得分18.6分，得分率为93%。</w:t>
        <w:br/>
        <w:t>项目过程指标得分情况</w:t>
        <w:br/>
        <w:t>三级指标	权重	得分率	实际得分</w:t>
        <w:br/>
        <w:t>资金到位率	5	100%	5</w:t>
        <w:br/>
        <w:t>预算执行率	5	72%	3.6</w:t>
        <w:br/>
        <w:t>资金使用合规性	5	100%	5</w:t>
        <w:br/>
        <w:t>管理制度健全性	2	100%	2</w:t>
        <w:br/>
        <w:t>制度执行	3	100%	3</w:t>
        <w:br/>
        <w:t>合计	20	93%	18.6</w:t>
        <w:br/>
        <w:t>（1）资金到位率：</w:t>
        <w:br/>
        <w:t>经查证《伽师县2023年高标准农田建设项目资金申请报告》，预算安排总额为23724万元，实际到位23724万元，资金到位率100%。资金到位率=（实际到位资金/预算资金）×100%=（23724万元/23724万元）×100%=100%，得5分。综上，该指标满分5分，根据评分标准得5分。   </w:t>
        <w:br/>
        <w:t>（2）预算执行率：</w:t>
        <w:br/>
        <w:t>本项目预算编制较为详细，项目资金支出总体能够按照预算执行。</w:t>
        <w:br/>
        <w:t>经查证支付凭证、资金申请报告资料，该项目实际到位资金为23724万元，实际支出资金为17099.938313万元，预算执行率=（实际支出资金/实际到位资金）×100%=（17099.938313万元/23724万元）×100%=72.08%，得3.6分，扣除1.4分。偏差原因：截止到2023年12月31，上半年实施的10万亩高标准农田建设项目已完工，初步验收中存在的问题正在整改，下半年实施的3万亩高标准农田已实施了28929.4亩。由于天气原因，地块冻结无法施工1070.6亩、改进措施：督促施工方加快项目整改进度，以及无法施工的部分地块解冻后进行施工加大力度，尽快完工，加快验收进度。项目验收合格后按合同约定支付项目资金。</w:t>
        <w:br/>
        <w:t>综上，该指标满分5分，根据评分标准得3.6分。</w:t>
        <w:br/>
        <w:t>（3）资金使用合规性：</w:t>
        <w:br/>
        <w:t>①经查证项目的支付凭证，项目资金的使用依据《伽师县农业农村局项目资金管理办法》和《伽师县农业农村局财务管理制度》“专款专用的使用要求”，得1分。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①我单位制定了《伽师县农业农村局预算绩效管理工作实施办法》，《伽师县农业农村局收支业务管理制度》等健全完整的各项管理制度，得1分。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2023年高标准农田建设项目的组织领导，确保项目保质保量的按照相关规定及程序完成，成立项目领导小组，具体如下：</w:t>
        <w:br/>
        <w:t>罗涛任组长，职责为负责全盘工作。</w:t>
        <w:br/>
        <w:t>艾克拜尔·艾海提任副组长，职责为对项目实施情况进行实地调查。</w:t>
        <w:br/>
        <w:t>克依木·阿卜杜热依木、潘丽强、凯萨尔、阿卜杜克依木任成员，职责为负责资料审核等工作。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项目产出类指标包括产出数量、产出质量、产出时效、产出成本四方面的内容，由4个三级指标构成，权重分为40分，实际得分34.57分，得分率为86.43%。</w:t>
        <w:br/>
        <w:t>项目产出指标得分情况</w:t>
        <w:br/>
        <w:t>三级指标	权重	得分率	实际得分</w:t>
        <w:br/>
        <w:t>产出数量	10	99.6%	9.96</w:t>
        <w:br/>
        <w:t>产出质量	10	80%	8</w:t>
        <w:br/>
        <w:t>产出时效	10	100%	10</w:t>
        <w:br/>
        <w:t>成本情况	10	66.1%	6.61</w:t>
        <w:br/>
        <w:t>合计	40	86.43%	34.57</w:t>
        <w:br/>
        <w:t>（1）对于“产出数量”</w:t>
        <w:br/>
        <w:t>高标准农田建设面积指标，预期指标值为&gt;=130000亩，实际完成值为128929.4，指标完成率为99.18%，与预期目标不一致，根据评分标准，该指标扣0.04分，得4.96分。偏差原因：截止到2023年12月31，上半年实施的10万亩高标准农田建设项目已完工，初步验收中存在的问题正在整改，下半年实施的3万亩高标准农田已实施了28929.4亩。由于天气原因，地块冻结无法施工1070.6亩、改进措施：督促施工方加快项目整改进度，以及无法施工的部分地块解冻后进行施工加大力度，尽快完工，加快验收进度。项目验收合格后按合同约定支付项目资金。</w:t>
        <w:br/>
        <w:t>高效节水改造提升面积指标，预期指标值为&gt;=10000亩，实际完成值为10000亩，指标完成率为100%，与预期目标一致，根据评分标准，该指标不扣分，得5分。</w:t>
        <w:br/>
        <w:t>合计得9.96分。</w:t>
        <w:br/>
        <w:t>（2）对于“产出质量”：</w:t>
        <w:br/>
        <w:t>平原区生产道路通达度指标，预期指标值为=100%，实际完成值为100%，指标完成率为100%，与预期目标一致，根据评分标准，该指标不扣分，得4分。</w:t>
        <w:br/>
        <w:t>丘陵区生产道路通达度指标，预期指标值为&gt;=90%，实际完成值为90%，指标完成率为100%，与预期目标一致，根据评分标准，该指标不扣分，得4分。</w:t>
        <w:br/>
        <w:t>项目验收合格率指标，预期指标值为&gt;=98%，实际完成值0，指标完成率为0，与预期目标不一致，根据评分标准，该指标扣2分，得0分。偏差原因：截止到2023年12月31，上半年实施的10万亩高标准农田建设项目已完工，初步验收中存在的问题正在整改，下半年实施的3万亩高标准农田已实施了28929.4亩。由于天气原因，地块冻结无法施工1070.6亩、改进措施：督促施工方加快项目整改进度，以及无法施工的部分地块解冻后进行施工加大力度，尽快完工，加快验收进度。项目验收合格后按合同约定支付项目资金。</w:t>
        <w:br/>
        <w:t>合计得8分。</w:t>
        <w:br/>
        <w:t>（3）对于“产出时效”：</w:t>
        <w:br/>
        <w:t>项目按计划完成及时率指标，预期指标值为=100%，实际完成值为100%，指标完成率为100%，与预期目标一致，根据评分标准，该指标不扣分，得5分。</w:t>
        <w:br/>
        <w:t>资金支付及时率指标，预期指标值为=100%，实际完成值为100%，指标完成率为100%，与预期目标一致，根据评分标准，该指标不扣分，得5分。</w:t>
        <w:br/>
        <w:t>合计得10分。</w:t>
        <w:br/>
        <w:t>（4）对于“产出成本”：</w:t>
        <w:br/>
        <w:t>高标准农田建设补助成本指标，预期指标值为=22324万元，实际完成值为16268.022万元，指标完成率为72.87%，与预期目标不一致，根据评分标准，该指标扣1.36分，得3.64分。偏差原因：截止到2023年12月31，上半年实施的10万亩高标准农田建设项目已完工，初步验收中存在的问题正在整改，下半年实施的3万亩高标准农田已实施了28929.4亩。由于天气原因，地块冻结无法施工1070.6亩、改进措施：督促施工方加快项目整改进度，以及无法施工的部分地块解冻后进行施工加大力度，尽快完工，加快验收进度。项目验收合格后按合同约定支付项目资金。</w:t>
        <w:br/>
        <w:t>高效节水改造提升补助成本指标，预期指标值为=1400万元，实际完成值为831.9163万元，指标完成率为59.42%，与预期目标不一致，根据评分标准，该指标扣2.03分，得2.97分。偏差原因：截止到2023年12月31，上半年实施的10万亩高标准农田建设项目已完工，初步验收中存在的问题正在整改，下半年实施的3万亩高标准农田已实施了28929.4亩。由于天气原因，地块冻结无法施工1070.6亩、改进措施：督促施工方加快项目整改进度，以及无法施工的部分地块解冻后进行施工加大力度，尽快完工，加快验收进度。项目验收合格后按合同约定支付项目资金。</w:t>
        <w:br/>
        <w:t>合计得6.61分。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满意度	10	100%	10</w:t>
        <w:br/>
        <w:t>合计	20	100%	20</w:t>
        <w:br/>
        <w:t>1.实施效益指标：</w:t>
        <w:br/>
        <w:t>（1）对于“经济效益指标”：</w:t>
        <w:br/>
        <w:t>新增粮食和其他作物产能指标，该指标预期指标值为大于等于&gt;=560万公斤，实际完成值为560万公斤，指标完成率为100%，与预期指标一致，根据评分标准，该指标不扣分，得5分。</w:t>
        <w:br/>
        <w:t>（2）对于“生态效益指标”：</w:t>
        <w:br/>
        <w:t>水资源利用程度指标，该指标预期指标值为提高，实际完成值为提高，指标完成率为100%，与预期指标一致，根据评分标准，该指标不扣分，得5分。</w:t>
        <w:br/>
        <w:t>实施效益指标合计得10分。</w:t>
        <w:br/>
        <w:t>2.满意度指标:</w:t>
        <w:br/>
        <w:t>对于满意度指标：受益脱贫巩固人口满意度，该指标预期指标值为&gt;=95%，实际完成值为95%，指标完成率为100%，达到预期目标，根据评分标准，该指标不扣分,得10分。</w:t>
        <w:br/>
        <w:t>（1）调研对象</w:t>
        <w:br/>
        <w:t>本次问卷调查的对象为受益脱贫巩固人口。</w:t>
        <w:br/>
        <w:t>（2）调研方式</w:t>
        <w:br/>
        <w:t>本次计划采取简单随机抽样的方式，对伽师县2023年高标准农田建设项目的受益对象进行线下问卷调查；在伽师县农业农村局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受益脱贫巩固人口满意度对象满意度=95%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高标准农田建设项目预算23724万元，到位23724万元，实际支出17099.94万元，预算执行率为72.1%，项目绩效指标总体完成率为83.6%，偏差率为11.5%,偏差原因：截止到2023年12月31，上半年实施的10万亩高标准农田建设项目已完工，初步验收中存在的问题正在整改，下半年实施的3万亩高标准农田已实施了28929.4亩。由于天气原因，地块冻结无法施工1070.6亩、改进措施：督促施工方加快项目整改进度，以及无法施工的部分地块解冻后进行施工加大力度，尽快完工，加快验收进度。项目验收合格后按合同约定支付项目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一是高标准农田建设项目能够严格按照《项目实施方案》《项目合同》执行，项目执行情况较好。</w:t>
        <w:br/>
        <w:t>二是加强组织领导，成立高标准农田项目领导小组，小组成员的分工明确合理，根据小组成员的能力进行分工。定责任，每个小组成员按时完成自己所分配的各项工作。领导小组成员互相补充资金的确定，发挥优点。加强沟通协调，跟水利局、自然资源局进行沟通，项目上发现的难题互相借鉴解决，确保项目按期完工。</w:t>
        <w:br/>
        <w:t>（二）存在问题及原因分析</w:t>
        <w:br/>
        <w:t>一是需要进一步优化项目资金的拨付。高标准农田建设项目的资金量大，所涉及到乡镇多以及地块面积大。</w:t>
        <w:br/>
        <w:t>二是项目质量问题需要进一步提高，项目实施过程中定期不定期下去检查项目，检查项目需要人力和时间。</w:t>
        <w:br/>
        <w:t>三是进一步调整人员，高标准农田项目的工作量大，需要人员上补充，提高领导小组人员的业务能力。</w:t>
        <w:br/>
        <w:t>四是提高乡镇对高标准农田建设项目的认识力度，以及宣传力度。县高标准农田领导小组人员有限，没能下去全部乡镇、村 宣传高标准农田建设项目的相关政策和知识。</w:t>
        <w:br/>
        <w:t>五是进一步优化高标准农田建设项目的后期管护和使用。高标准农田建设项目的后期管护需要乡村两委以及农名的积极参与。</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1.项目资金按照项目合同约定进行拨付，资金拨付之前核对项目进度是否达到预期进度，督促监理进一步核实项目进度。积极请示分管财务领导，按财务管理制度及程序进行拨付项目资金。</w:t>
        <w:br/>
        <w:t>2.督促项目监理每天在岗在位，做好监督，保证每一项工程的质量，避免返工。发现问题及时反馈给业主。并让施工方及时整改。</w:t>
        <w:br/>
        <w:t>3.加大领导小组成员，合理安排分工，把人用到实处。提高小组成员的积极向，团结性。</w:t>
        <w:br/>
        <w:t>4.加大宣传力度，让乡镇认识到高标准农田建设项目的重要性，给群众带来的收益。开现场会、宣讲等形式提高对高标准农田建设项目的认识。</w:t>
        <w:br/>
        <w:t>5.高标准农田建设项目建成后及时办理移交手续，资产移交到乡镇，乡镇村两委负责高标准农田的使用和管护，让村民积极参与高标准农田设施的使用和管理中，发现的问题及时报村委会，出现重大问题村委会及时报备乡镇，乡镇协商解决。。高标准农田领导小组定期不定期下去检查项目区里的设施设备是否正常运转等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