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伽师县审计局2023年审计业务工作经费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伽师县审计局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伽师县审计局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中华人民共和国审计法实施条例》、《“十四五”国家审计工作发展规划》相关政策文件与规定，对县财政收支和法律法规规定属于审计监督范围的财务收支的真实、合法和效益进行审计监督；对审计、专项审计调查和核查社会审计机构相关审计报告的结果承担责任，并负有督促被审计单位整改的责任。有助于保障20223年全县审计工作有序开展。</w:t>
        <w:br/>
        <w:t>2. 主要内容及实施情况</w:t>
        <w:br/>
        <w:t>本项目对县财政支收和法律法规规定属于审计监督范围的财务收支的真实、合法和效益进行审计监督；对审计、专项审计调查和核查社会审计机构相关审计报告的结果承担责任，并负有督促被审计单位整改的责任，保障2023年全县审计工作有序开展。</w:t>
        <w:br/>
        <w:t>项目实施以来，完成了7个2023年审计业务并出具相关审计报告，促进被审计单位规范资金拨付或追回盘活资金50万元，督促被审计单位建立健全规章制度，有效促进被审计单位制定审计查处问题的整改措施。</w:t>
        <w:br/>
        <w:t>3.项目实施主体</w:t>
        <w:br/>
        <w:t>伽师县审计局为行政单位，决算编制范围的有4个办公室：办公室、政策法规督察股、审计业务股、固定资产投资审计股。</w:t>
        <w:br/>
        <w:t>编制人数16人，其中：行政人员编制10人、工勤1人、参公0人、事业编制5人。实有在职人数15人，其中：行政在职10人、工勤1人、参公0人、事业在职4人。离退休人员2人，其中：行政退休人员2人、事业退休0人。</w:t>
        <w:br/>
        <w:t>4. 资金投入和使用情况</w:t>
        <w:br/>
        <w:t>《伽师县2023年审计业务工作经费项目资金申请报告》共安排下达资金36.6万元，均为财政资金资金，最终确定项目资金总数为36.6万元。</w:t>
        <w:br/>
        <w:t>截至2023年12月31日，实际支出36.6万元，预算执行率100%。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对县财政收支和法律法规规定属于审计监督范围的财务收支的真实、合法和效益进行审计监督；对审计、专项审计调查和核查社会审计机构相关审计报告的结果承担责任，并负有督促被审计单位整改的责任。通过该项目的实施，保障20223年全县审计工作有序开展。</w:t>
        <w:br/>
        <w:t>2.阶段性目标</w:t>
        <w:br/>
        <w:t>1、前期准备。按照《中华人民共和国预算法》的要求，我单位制定了《伽师县2023年审计业务工作经费项目实施方案》，安排部署了绩效评估工作。整理项目全过程资料建档：立项依据、资金及项目批复文件、绩效目标申报表、实施方案、绩效目标过程监控表，作为评价基础资料。</w:t>
        <w:br/>
        <w:t>2、实施阶段。确定项目实施小组，伽师县审计局2023年审计业务工作经费严格落实项目管理制度，明确职责分工，统一协调解决项目实施过程中出现的各类问题，确保项目的顺利实施。项目负责人：刘丽，负责该项目的全盘组织实施；项目实施人员：相关业务干部，负责项目的具体实施；财务负责人：王鑫鑫，按照项目负责人提供的依据和发票等按项目进度向财政申请支付资金。通过业务与财务工作共同配合衔接，形成明确责任分工的项目管理制度，按照《自治区财政资金使用跟踪反馈管理暂行办法》规定、监督检查制度、预算绩效管理办法等相关制度办法严格落实各环节工作。</w:t>
        <w:br/>
        <w:t>3、验收阶段。根据下达的审计业务工作经费，依据《中华人民共和国预算法》，我单位将专项资金的使用情况进行了梳理，查看账目，对资金使用是否合规，账务处理是否完整无误进行了详细查看，相关业务人员对县财政收支和法律法规规定属于审计监督范围的财务收支的真实、合法和效益进行审计监督；对审计、专项审计调查和核查社会审计机构相关审计报告的结果承担责任，并督促被审计单位进行整改，撰写绩效自评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审计局2023年审计业务工作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林冉任评价组组长，绩效评价工作职责为负责全盘工作。</w:t>
        <w:br/>
        <w:t>刘丽任评价组副组长，绩效评价工作职责为对项目实施情况进行实地调查。</w:t>
        <w:br/>
        <w:t>王鑫鑫任评价组成员，绩效评价工作职责为负责资料审核等工作。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通过实施伽师县审计局2023年审计业务工作经费产生有助于保障20223年全县审计工作有序开展的效益。项目实施主要通过项目决策、项目过程、项目产出以及项目效益等方面进行评价，其中：</w:t>
        <w:br/>
        <w:t>项目决策：该项目主要通过伽党阅〔2023〕文件立项，项目实施符合国家的政策导向，项目立项依据充分，立项程序规范。 </w:t>
        <w:br/>
        <w:t>项目过程：伽师县审计局2023年审计业务工作经费项目预算安排36.6万元，实际支出36.6万元，预算执行率100%。项目资金使用合规，项目财务管理制度健全，财务监控到位，所有资金支付均按照国库集中支付制度严格执行，现有项目管理制度执行情况良好。</w:t>
        <w:br/>
        <w:t>项目产出：项目实施以来，2023年审计业务完成7个审计项目并出具相关审计报告，对审计监督范围内的财务收支的真实性合法性以及效益进行审计监督，督促被审计单位对审计查处问题进行整改，审计查处问题整改率达到90%，抽检覆盖率为50%。</w:t>
        <w:br/>
        <w:t>项目效益：通过实施此项目产生通过该项目的实施，有助于保障20223年全县审计工作有序开展。</w:t>
        <w:br/>
        <w:t></w:t>
        <w:br/>
        <w:t>经评价组通过实地调研、综合分析法、问卷调查法等方式，主要采用综合分析法对项目的决策、实施、产出、效益进行综合评价分析，最终评分100分。</w:t>
        <w:br/>
        <w:t>伽师县审计局2023年审计业务工作经费得分情况表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审计局2023年审计业务工作经费项目2023年审计业务完成7个审计项目并出具相关审计报告，对审计监督范围内的财务收支的真实性合法性以及效益进行审计监督，督促被审计单位对审计查处问题进行整改，审计查处问题整改率达到90%，抽检覆盖率为50%。，推动了对审计监督范围内的财务收支的真实性合法性以及效益进行审计监督，产生保障20223年全县审计工作有序开展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审计局三定方案》第四条贯彻落实执行中央、自治区党委、地委关于审计工作的方针政策和决策部署以及县委工作要求，在履行职责过程中坚持和加强党对审计工作的集中统一领导职责，并组织实施。围绕2023年度工作重点和工作计划制定经费预算。</w:t>
        <w:br/>
        <w:t>①项目立项是根据《中华人民共和国审计法实施条例》文件第五条中的审计机关依照审计法和本条例以及其他有关法律、法规规定的职责、权限和程序进行审计监督。故本项目立项符合国家法律法规、国民经济发展规划和相关政策得1分。</w:t>
        <w:br/>
        <w:t>②项目立项是根据《“十四五”国家审计工作发展规划》文件第二部分第六条财政审计，以增强预算执行和财政收支的真实合法性和效益性，推进预算规范管理、建立现代财税体制、优化投资结构为目标，加强对预算执行、重点专项资金和重大公共工程投资等审计。故本项目立项符合行业发展规划和政策要求得0.5分。</w:t>
        <w:br/>
        <w:t>③项目立项是根据《伽师县审计局三定方案》第四条（一）负责全县的审计工作职责，故项目立项与部门职责范围相符，属于部门履职所需得0.5分。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①项目根据决策依据编制工作计划和经费预算，经过与伽师县审计局分管领导进行沟通、筛选确定经费预算计划，上党委会研究确定最终预算方案，严格按照规定的程序申请设立，得1分。</w:t>
        <w:br/>
        <w:t>②项目的审批文件及材料伽党阅〔2023〕文件、《伽师县审计局2023年审计业务工作经费项目实施方案》等，符合相关要求，得0.5分。</w:t>
        <w:br/>
        <w:t>③事前已经过必要的可行性研究、专家论证、风险评估、绩效评估、集体决策，文件及材料有《伽师县审计局2023年审计业务工作经费项目实施方案》、《伽师县审计局2023年审计业务工作经费项目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①项目严格按照《2023年自治区分行业分领域绩效指标体系》、《伽师县审计局2023年审计业务工作经费项目实施方案》设置了《项目支出绩效目标表》得0.5分。</w:t>
        <w:br/>
        <w:t>②项目绩效目标中设立了对2023年审计业务审计项目数、审计查处问题整改率、审计项目按时完成率等核心指标内容，与本项目实际工作内容相关，得1分；</w:t>
        <w:br/>
        <w:t>③项目预期产出效益和效果是符合正常的业绩水平得0.5分。</w:t>
        <w:br/>
        <w:t>④经查证《项目支出绩效目标表》、《伽师县审计局2023年审计业务工作经费资金申请报告》等相关资料，本项目预算确定金额、预算批复的项目投资额都为36.6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①根据《伽师县审计局2023年审计业务工作经费项目会议纪要》，本项目预算编制经过科学论证，得1分。</w:t>
        <w:br/>
        <w:t>②根据《伽师县审计局2023年审计业务工作经费资金申请报告》、《伽师县审计局2023年审计业务工作经费实施方案》、《伽师县审计局2023年审计业务工作经费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①本项目以《关于申请审计业务经费的报告》、《关于申请拨付审计服务费的报告》文件为依据进行资金分配，预算资金分配依据充分，得2.5分。</w:t>
        <w:br/>
        <w:t>②根据本项目《伽师县审计局2023年审计业务工作经费实施方案》资金分配额度合理，与我单位实际情况相适应，得2.5分。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审计局2023年审计业务工作经费资金申请报告》，预算安排总额为36.6万元，实际到位36.6万元，资金到位率100%。资金到位率=（实际到位资金/预算资金）×100%=（36.6万元/36.6万元）×100%=100%，得5分。综上，该指标满分5分，根据评分标准得5分。</w:t>
        <w:br/>
        <w:t>（2）预算执行率：</w:t>
        <w:br/>
        <w:t>本项目预算编制较为详细，项目资金支出总体能够按照预算执行。</w:t>
        <w:br/>
        <w:t>经查证支付凭证、资金申请报告资料，该项目实际到位资金为36.6万元，实际支出资金为36.6万元，预算执行率=（实际支出资金/实际到位资金）×100%=（36.6万元/36.6万元）×100%=100%，得5分。</w:t>
        <w:br/>
        <w:t>综上，该指标满分5分，根据评分标准得5分。</w:t>
        <w:br/>
        <w:t>（3）资金使用合规性：</w:t>
        <w:br/>
        <w:t>①经查证项目的支付凭证，项目资金的使用依据《伽师县审计局财务管理制度》和《伽师县审计局内部控制制度》“专款专用的使用要求”，得1分。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①我单位制定了《伽师县审计局预算绩效管理工作实施办法》，《伽师县审计局财务管理制度》等健全完整的各项管理制度，得1分。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审计局2023年审计业务工作经费项目的组织领导，确保项目保质保量的按照相关规定及程序完成，成立项目领导小组，具体如下：</w:t>
        <w:br/>
        <w:t>林冉任组长，职责为负责全盘工作。</w:t>
        <w:br/>
        <w:t>刘丽任副组长，职责为对项目实施情况进行实地调查。</w:t>
        <w:br/>
        <w:t>王鑫鑫任成员，职责为负责资料审核等工作。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对2023年审计业务审计项目数指标，预期指标值为=7个，实际完成值为7个，指标完成率为100%，与预期目标一致，根据评分标准，该指标不扣分，得10分。</w:t>
        <w:br/>
        <w:t>合计得10分。</w:t>
        <w:br/>
        <w:t>（2）对于“产出质量”：</w:t>
        <w:br/>
        <w:t>审计查处问题整改率指标，预期指标值为&gt;=90%，实际完成值为90%，指标完成率为100%，与预期目标一致，根据评分标准，该指标不扣分，得5分。</w:t>
        <w:br/>
        <w:t>抽检覆盖率指标，预期指标值为&gt;=50%，实际完成值为50%，指标完成率为100%，与预期目标一致，根据评分标准，该指标不扣分，得5分。</w:t>
        <w:br/>
        <w:t>合计得10分。</w:t>
        <w:br/>
        <w:t>（3）对于“产出时效”：</w:t>
        <w:br/>
        <w:t>审计项目按时完成率指标，预期指标值为&gt;=95%，实际完成值为95%，指标完成率为100%，与预期目标一致，根据评分标准，该指标不扣分，得10分。</w:t>
        <w:br/>
        <w:t>合计得10分。</w:t>
        <w:br/>
        <w:t>（4）对于“产出成本”：</w:t>
        <w:br/>
        <w:t>对2023年审计业务工作相关支出费用指标，预期指标值为&lt;=10万元，实际完成值为10万元，指标完成率为100%，与预期目标一致，项目经费都能控制绩效目标范围内，根据评分标准，该指标不扣分，得7分。</w:t>
        <w:br/>
        <w:t>审计业务办公费指标，预期指标值为&lt;=26.6万元，实际完成值为26.6万元，指标完成率为100%，与预期目标一致，根据评分标准，该指标不扣分，得3分。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促进被审计单位建立健全规章制度指标，预期指标值为有效促进，与预期指标一致，根据评分标准，该指标不扣分，得3分。</w:t>
        <w:br/>
        <w:t>督促被审计单位制定整改措施指标，预期指标值为有效督促，与预期指标一致，根据评分标准，该指标不扣分，得2分。</w:t>
        <w:br/>
        <w:t>（2）对于“经济效益指标”：</w:t>
        <w:br/>
        <w:t>促进被审计单位规范资金拨付指标，该指标预期指标值为50万元，实际完成值为&gt;=50万元，指标完成率为100%，与预期指标一致，根据评分标准，该指标不扣分，得5分。</w:t>
        <w:br/>
        <w:t>实施效益指标合计得10分。</w:t>
        <w:br/>
        <w:t>（3）对于“生态效益指标”：</w:t>
        <w:br/>
        <w:t>无。</w:t>
        <w:br/>
        <w:t>2.满意度指标:</w:t>
        <w:br/>
        <w:t>对于“满意度指标“：被审计单位满意程度、对审计人员投诉率，该指标预期指标值为被审计单位满意程度95%、对审计人员投诉率5%，实际完成值为被审计单位满意程度95%、对审计人员投诉率5%，指标完成率为100%，达到预期目标，根据评分标准，该指标不扣分,得10分。</w:t>
        <w:br/>
        <w:t>（1）调研对象</w:t>
        <w:br/>
        <w:t>本次问卷调查的对象为被审计单位人员。</w:t>
        <w:br/>
        <w:t>（2）调研方式</w:t>
        <w:br/>
        <w:t>本次计划采取简单随机抽样的方式，对被审计单位人员进行线下问卷调查，组织安排了问卷调研工作。本次问卷调查采取线下问卷调查方式，回收有效问卷共计20份。</w:t>
        <w:br/>
        <w:t>（3）满意度计算模型</w:t>
        <w:br/>
        <w:t>满意度=∑样本数（“非常满意”×1.0分+“满意”×0.8分+“比较满意”×0.6分+“不满意”×0.3分+“非常不满意”×0分）/总样本数×100%</w:t>
        <w:br/>
        <w:t>（4）调查结果</w:t>
        <w:br/>
        <w:t>被审计单位满意程度=95%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伽师县审计局2023年审计业务工作经费项目预算36.6万元，到位36.6万元，实际支出36.6万元，预算执行率为10%，项目绩效指标总体完成率为100%，偏差率为0%,本项目无偏差。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一是本项目能够严格按照《伽师县审计局2023年审计业务工作经费项目实施方案》执行，项目执行情况较好。</w:t>
        <w:br/>
        <w:t>二是严格落实项目管理制度，通过明确分工、统一协调来解决项目实施过程中出现的各类问题。</w:t>
        <w:br/>
        <w:t>三是业务与财务工作共同配合衔接，按照相关政策文件规定、监督检查制度、预算绩效管理办法等相关制度办法严格开展各环节的工作。</w:t>
        <w:br/>
        <w:t>（二）存在问题及原因分析</w:t>
        <w:br/>
        <w:t>一是项目实施过程中，审前准备不够充分，由于财政审计涉及点多面广，受时间紧、任务重、人手少的局限，存在上下联动不紧密、业务培训不扎实、重审计实施轻审前调查等现象。</w:t>
        <w:br/>
        <w:t>二是组织方式有待优化，通过聘请第三方审计公司开展审计业务能为加强专项审计腾出审计资源，但因专职审计人员力量不足、协审人员业务水平参差不齐，造成审计揭示问题覆盖面不广、深度不足等问题。</w:t>
        <w:br/>
        <w:t>三是对审计查处问题的整改成果运用不够深入，在审计报告中往往单纯进行就问题论问题，没有从体制机制上分析产生问题的原因，对审计监督”后半篇文章“重视程度有待加强。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1.加强科学谋划，明确审计重点。要通过制定中长期全覆盖审计规划，采用现场审计与大数据分析相结合的方式开展审计业务工作。要认真做好审前调查工作，了解被审计单位以往存在的问题，明确审计重点。</w:t>
        <w:br/>
        <w:t>2.提高统筹协调水平，加大整合审计资源力度。吸收工作经验，让业务工作与财务工作共同配合衔接，严格将相关政策文件规定、监督检查制度、预算绩效管理办法等相关制度落实到开展审计业务工作的各个环节中去。</w:t>
        <w:br/>
        <w:t>3.对审计结果进行深度挖掘，开发成果。强化审计成果运用意识，做实研究型审计，准确把握结合点 ，聚焦审计工作实践、服务审计工作需要，不断推进审计工作提质增效。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