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伽师县2023基层科普行动计划项目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伽师县科学技术局（本级）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伽师县科技局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司马依江·马木提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关于做好2023年国家“基层科普行动计划”项目资金分配及管理使用的通知》（喀科协发〔2023〕3号）和《关于下达2023年中央基层科普行动计划资金预算的通知》喀地财教〔2023〕5号</w:t>
        <w:br/>
        <w:t>相关政策文件与规定，旨在进一步提升科普服务能力，大力弘扬科学精神，传递科学思想观念和行为方式提高基层群众的科学文化素质。通过该项目的实施，深入开展“全国科技活动周”“全国科普日”和“科技之冬”等活动，引导广大群众建立科学、文明、健康的生产和生活方式；动员全社会力量开展科普工作的长效机制，提高科普公共服务能力，满足农民科技需求的科普工作新体系，通过科技人员把新知识、新技能送到田间地头，送到群众身边，促进乡村振兴，实现与乡村产业振兴相衔接。</w:t>
        <w:br/>
        <w:t>2. 主要内容及实施情况</w:t>
        <w:br/>
        <w:t>本项目充分利用全国科技活动周”“全国科普日”和“科技之冬”等活动，在县城大巴扎（农贸市场）开展科技惠民、科技政策咨询、防灾减灾、食品卫生安全、农业种植管理技术、畜牧养殖、林业管理技术、疾病防治、疾病预防、营养与健康、绿色消费、节能减排、生态保护、气象知识、消防安全等专题集中科普宣传活动，活动中发放自治区征订科的普杂志（知识与力量、科学与生活），印刷《冬春季大棚蔬菜育苗的注意事项》实用技术宣传单，发放科普宣传资料、开展科技下乡村等活动，切实解决农民群众在生产生活中遇到的技术难题，为农民群众增收致富提供技术服务支撑。</w:t>
        <w:br/>
        <w:t>该项目依据《关于做好2023年国家“基层科普行动计划”项目资金分配及管理使用的通知》的工作要求，结合伽师县实际，制定《2023年伽师县“基层科普行动计划”项目资金分配实施方案》，研究细化活动内容，明确分工、积极筹备，保证“基层科普行动计划”各项活动有序的开展。截止目前县科技局、县科协联合部分县直部门乡镇所在乡镇巴扎、农贸市场开展集中科普宣讲活动6场次，县科技局（县科协）开展宣传4场次，受益群众累计5450人次，已发放科普资料15000余份。并将相关材料及登记表格归档。</w:t>
        <w:br/>
        <w:t>3.项目实施主体</w:t>
        <w:br/>
        <w:t>伽师科学技术局为行政单位，决算编制范围的有1个办公室：综合办公室，编制人数7人，其中，行政人员编制5人，事业编制2人。实有在职人数10人，其中，行政在职7人，工勤0人，事业在职3人。离退休人员8人，其中：行政退休人员7人，行政退休工勤1人。</w:t>
        <w:br/>
        <w:t>4. 资金投入和使用情况</w:t>
        <w:br/>
        <w:t>喀地财教〔2023〕5号共安排下达资金5万元，为中央直达资金，最终确定项目资金总数为5万元。</w:t>
        <w:br/>
        <w:t>截至2023年12月31日，实际支出5万元，预算执行率100%。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此项目依据喀地财教〔2023〕5号文件下发直达资金5万元，主要用于2023年开展“全国科技活动周”“全国科普日”和“科技之冬”等活动，进一步开拓创新农村和城镇的科普工作，提高科普公共服务能力，逐步建立完善适应农村、城镇特点，满足群众科技需求的科普工作新体系。通过搭建基层社会化科普服务平台，充分发挥科协作为科普工作重要社会力量的作用，让科普惠及广大人民群众。</w:t>
        <w:br/>
        <w:t>2.阶段性目标</w:t>
        <w:br/>
        <w:t>实施的前期准备工作：2023年1月成立了基层科普计划项目领导小组，李大伟任评价组组长，绩效评价工作职责为负责全盘工作，司马依江·马木提任评价组副组长，绩效评价工作职责为对项目实施情况进行实地调查，李岩任评价组成员，绩效评价工作职责为负责资料审核等工作。根据文件要求，转发通知到县直各行业及乡镇村，征求乡镇村科技需求，科协2名工作人员撰写实施方案，填报基层科普行动计划项目申报书，确定指标数量，对接项目实施的各个乡镇、村，与乡镇负责农业的领导，配合县基层科普行动计划项目项目领导小组开展工作。提前做地块的确定，保证项目顺利开展实施。</w:t>
        <w:br/>
        <w:t>具体实施工作：根据地区根据喀什地区科协《关于2023年“基层科普行动计划”项目资金分配及管理使用的通知》( 喀科协发[2023]3号 )，我单位撰写2023年伽师县“基层科普行动计划”项目实施方案，准备车辆、人员、宣传资料、横福等宣传用品，按照计划开始宣传，截止到2023年12月31日充分利用全国科技活动周”“全国科普日”和“科技之冬”等活动，在县城大巴扎（农贸市场）开展科技惠民、科技政策咨询、防灾减灾、食品卫生安全、农业种植管理技术、畜牧养殖、林业管理技术、疾病防治、疾病预防、营养与健康、绿色消费、节能减排、生态保护、气象知识、消防安全等专题集中科普宣传活动。</w:t>
        <w:br/>
        <w:t>验收阶段的具体工作：根据喀什地区科协的工作要求，截止到2023年12月31日，我单位2名工作人员将日常开展宣传的工作资料、影像、总结等材料进行搜集汇总，撰写伽师县2023年基层科普行动计划项目总结及表格提交喀什地区科协。项目组分管领导到部分乡镇村进行实地调研、问询等，评估项目开展实施情况及效益分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2023基层科普行动计划项目开展情况，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</w:t>
        <w:br/>
        <w:t>（三）绩效评价工作过程</w:t>
        <w:b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李大伟任评价组组长，绩效评价工作职责为负责全盘工作。</w:t>
        <w:br/>
        <w:t>司马依江·马木提任评价组副组长，绩效评价工作职责为对项目实施情况进行实地调查。</w:t>
        <w:br/>
        <w:t>李岩任评价组成员，绩效评价工作职责为负责资料审核等工作。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李大伟任评价组组长，绩效评价工作职责为负责全盘工作。</w:t>
        <w:br/>
        <w:t>司马依江·马木提任评价组副组长，绩效评价工作职责为对项目实施情况进行实地调查。</w:t>
        <w:br/>
        <w:t>李岩任评价组成员，绩效评价工作职责为负责资料审核等工作。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2023年基层科普行动计划项目，充分利用全国科技活动周”“全国科普日”和“科技之冬”等活动，在县城大巴扎（农贸市场）开展科技惠民、科技政策咨询、防灾减灾、食品卫生安全、农业种植管理技术、畜牧养殖、林业管理技术、疾病防治、疾病预防、营养与健康、绿色消费、节能减排、生态保护、气象知识、消防安全等专题集中科普宣传活动。项目实施主要通过项目决策、项目过程、项目产出以及项目效益等方面进行评价，其中：</w:t>
        <w:br/>
        <w:t>项目决策：该项目主要通过《关于做好2023年国家“基层科普行动计划”项目资金分配及管理使用的通知》喀科协发〔2023〕3号文件立项，项目实施符合文件要求，项目立项依据充分，立项程序规范。 </w:t>
        <w:br/>
        <w:t>项目过程：伽师县科学技术局科技特派员项目预算安排 5万元，实际支出5万元，预算执行率100%。项目资金使用合规，项目财务管理制度健全，财务监控到位，所有资金支付均按照国库集中支付制度严格执行，现有项目管理制度执行情况良好。</w:t>
        <w:br/>
        <w:t>项目产出：该项目充分利用全国科技活动周”“全国科普日”和“科技之冬”等活动，在县城大巴扎（农贸市场）开展科技惠民、科技政策咨询、防灾减灾、食品卫生安全、农业种植管理技术、畜牧养殖、林业管理技术、疾病防治、疾病预防、营养与健康、绿色消费、节能减排、生态保护、气象知识、消防安全等专题集中科普宣传活动，活动中发放科普杂志，新梅绿色生产管理年历、蟠枣无公害生产管理年历、蔬菜病虫害预防与防治方法、冬季大棚蔬菜育苗的注意事项等实用技术宣传单10000份，开展科普宣传10场次，利用大篷车聘请专业技术人员开展科普培训5场次。基层科普行动计划宣传成本费5万元，资金支付率达到100%。</w:t>
        <w:br/>
        <w:t>项目效益：通过实施该项目建立健全了农村、城镇科普工作的长效机制，进一步开拓创新农村和城镇的科普工作，提高科普公共服务能力，逐步建立完善适应农村、城镇特点，满足群众科技需求的科普工作新体系。通过搭建基层社会化科普服务平台，充分发挥科协作为科普工作重要社会力量的作用，让科普惠及广大人民群众。</w:t>
        <w:br/>
        <w:t>经评价组通过实地调研、综合分析法、问卷调查法等方式，主要采用综合分析法对项目的决策、实施、产出、效益进行综合评价分析，最终评分100分。</w:t>
        <w:br/>
        <w:t>伽师县2023基层科普行动计划项目得分情况表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此项目截止2023年12月31日，基层科普行动计划项目资金已经到位，通过利用各类活动大大增强了农牧民的科学素质，提高科技意识，给农民带来了实惠，使农民学到了新知识、掌握了新信息、坚定了依靠科技致富的信心，使科学技术是第一生产力的思想更加深入人心。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 xml:space="preserve"> 结合伽党办字〔2019〕25号《关于印发〈伽师县科学技术局职能配置内设机构和人员编制规定〉的通知》职责、伽党编办〔2020〕57号《关于规范伽师县科学技术协会机构事宜的通知》并组织实施。围绕2023年度工作重点和工作计划制定经费预算。</w:t>
        <w:br/>
        <w:t>①项目立项是根据《中华人民共和国科学技术普及法》文件第第一章总则中的第一条为了实施科教兴国战略和可持续发展战略，加强科学技术普及工作，提高公民的科学文化素质，推动经济发展和社会进步，根据宪法和有关法律，制定本法。故本项目立项符合国家法律法规、国民经济发展规划和相关政策得1分。</w:t>
        <w:br/>
        <w:t>②项目立项是根据《中华人民共和国科学技术普及法》文件第第一章总则中的第一条为了实施科教兴国战略和可持续发展战略，加强科学技术普及工作，提高公民的科学文化素质，推动经济发展和社会进步，根据宪法和有关法律，制定本法。故本项目立项符合行业发展规划和政策要求得0.5分。</w:t>
        <w:br/>
        <w:t>③项目立项是根据根据伽党办字〔2019〕25号《关于印发〈伽师县科学技术局职能配置内设机构和人员编制规定〉的通知》和伽党编办〔2020〕57号《关于规范伽师县科学技术协会机构事宜的通知》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①项目根据决策依据编制工作计划和经费预算，经过与娄强常委分管领导进行沟通、筛选确定经费预算计划，上党委会研究确定最终预算方案，严格按照规定的程序申请设立，得1分。</w:t>
        <w:br/>
        <w:t>②项目的审批文件及材料喀地协发〔2023〕3号《关于做好2023年国家“基层科普行动计划”项目资金分配及管理使用的通知》等，符合相关要求，得0.5分。</w:t>
        <w:br/>
        <w:t>③事前已经过必要的可行性研究、专家论证、风险评估、绩效评估、集体决策，文件及材料有2023年3月23日、召开《研究2023年基层科普行动计划项目申报工作》党组会议得0.5分。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①项目严格按照《2023年自治区分行业分领域绩效指标体系》、《2023年伽师县“基层科普行动计划”项目实施方案》设置了《项目支出绩效目标表》得0.5分。</w:t>
        <w:br/>
        <w:t>②项目绩效目标中设立了印刷科普宣传单数量、开展科普宣传场次、科普大篷车数量、聘请专业技术人员开展科普培训等核心指标内容，与本项目实际工作内容相关，得1分；</w:t>
        <w:br/>
        <w:t>③项目预期产出效益和效果是符合正常的业绩水平得0.5分。</w:t>
        <w:br/>
        <w:t>④经查证《项目支出绩效目标表》、《2023年伽师县“基层科普行动计划”项目资金申请报告》、《关于做好2023年国家“基层科普行动计划”项目资金分配及管理使用的通知》喀地协发〔2023〕3号相关资料，本项目预算确定金额、预算批复的项目投资额都为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2023年3月23日召开《研究2023年基层科普行动计划项目申报工作》党组会议记录和喀地协发〔2023〕3号《关于做好2023年国家“基层科普行动计划”项目资金分配及管理使用的通知》，本项目预算编制经过科学论证，得1分。</w:t>
        <w:br/>
        <w:t>②根据《关于做好2023年国家“基层科普行动计划”项目资金资金申请报告》、《2023年伽师县“基层科普行动计划”项目实施方案》、2023年3月23日召开《研究2023年基层科普行动计划项目申报工作》党组会议、《关于做好2023年国家“基层科普行动计划”项目资金分配及管理使用的通知》喀地协发〔2023〕3号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做好2023年国家“基层科普行动计划”项目资金分配及管理使用的通知》（喀科协发〔2023〕3号）、《关于下达2023年中央“基层科普行动计划”资金预算的通知》喀地财教〔2023〕5号文件为依据进行资金分配，预算资金分配依据充分，得2.上分。</w:t>
        <w:br/>
        <w:t>②根据本项目《2023年伽师县“基层科普行动计划”项目资金实施方案》资金分配额度合理，与我单位实际情况相适应，得2.5分。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2023年伽师县“基层科普行动计划”项目资金申请报告》，预算安排总额为5元，实际到位5万元，资金到位率100%。资金到位率=（实际到位资金/预算资金）×100%=（5万元/5万元）×100%=100%，得5分。综上，该指标满分5分，根据评分标准得5分。   </w:t>
        <w:br/>
        <w:t>（2）预算执行率：</w:t>
        <w:br/>
        <w:t>本项目预算编制较为详细，项目资金支出总体能够按照预算执行。</w:t>
        <w:br/>
        <w:t>经查证支付凭证、资金申请报告资料该项目实际到位资金为5万元，实际支出资金为5万元，预算执行率=（实际支出资金/实际到位资金）×100%=（5万元/5万元）×100%=100%，得5分。</w:t>
        <w:br/>
        <w:t>综上，该指标满分5分，根据评分标准得5分。</w:t>
        <w:br/>
        <w:t>（3）资金使用合规性：</w:t>
        <w:br/>
        <w:t>①经查证项目的支付凭证，项目资金的使用依据《伽师县科学技术局专项资金管理办法》和《伽师县科技局财务管理制度》“专款专用的使用要求”，得1分。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①我单位制定了《伽师县科学技术局预算绩效管理工作实施办法》，《伽师县科学技术局收支业务管理制度》等健全完整的各项管理制度，得1分。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组会议研究执行，财务对资金的使用合法合规性进行监督，年底对资金使用效果进行自评。为加强对伽师县科学技术局基层科普行动计划项目的组织领导，确保项目保质保量的按照相关规定及程序完成，成立项目领导小组，具体如下：</w:t>
        <w:br/>
        <w:t>李大伟任组长，职责为负责全盘工作。</w:t>
        <w:br/>
        <w:t>司马任副组长，职责为对项目实施情况进行实地调查。</w:t>
        <w:br/>
        <w:t>李岩任成员，职责为负责资料审核等工作。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项目产出类指标包括产出数量、产出质量、产出时效、产出成本四方面的内容，由8个三级指标构成，权重分为60分，实际得分60分，得分率为100%。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印刷科普宣传单数量指标，预期指标值为=10000份，实际完成值为10000份，指标完成率为100%，与预期目标一致，根据评分标准，该指标不扣分，得3分。</w:t>
        <w:br/>
        <w:t>开展科普宣传场次指标，预期指标值为=10场，实际完成值为10场，指标完成率为100%，与预期目标一致，根据评分标准，该指标不扣分，得3分。</w:t>
        <w:br/>
        <w:t>科普大篷车数量指标，预期指标值为=1辆，实际完成值为1辆，指标完成率为100%，与预期目标一致，根据评分标准，该指标不扣分，得2分。</w:t>
        <w:br/>
        <w:t>聘请专业技术人员开展科普培训指标，预期指标值为=5场，实际完成值为5场，指标完成率为100%，与预期目标一致，根据评分标准，该指标不扣分，得2分。</w:t>
        <w:br/>
        <w:t>合计得10分。</w:t>
        <w:br/>
        <w:t>（2）对于“产出质量”：</w:t>
        <w:br/>
        <w:t>宣传资料发放率指标，预期指标值为=100%，实际完成值为100%，指标完成率为100%，与预期目标一致，根据评分标准，该指标不扣分，得3分。</w:t>
        <w:br/>
        <w:t>科普大篷车使用率指标，预期指标值为=100%，实际完成值为100%，指标完成率为100%，与预期目标一致，根据评分标准，该指标不扣分，得3分。</w:t>
        <w:br/>
        <w:t>科普活动覆盖率指标，预期指标值为=100%，实际完成值为100%，指标完成率为100%，与预期目标一致，根据评分标准，该指标不扣分，得4分。</w:t>
        <w:br/>
        <w:t>合计得10分。</w:t>
        <w:br/>
        <w:t>（3）对于“产出时效”：</w:t>
        <w:br/>
        <w:t>划拨资金及时率指标，预期指标值为=100%，实际完成值为100%，指标完成率为100%，与预期目标一致，根据评分标准，该指标不扣分，得10分。</w:t>
        <w:br/>
        <w:t>合计得10分。</w:t>
        <w:br/>
        <w:t>（4）对于“产出成本”：</w:t>
        <w:br/>
        <w:t>科普宣传资料总成本指标，预期指标值为&lt;=3万，实际完成值为3万，指标完成率为100%，与预期目标一致，项目经费都能控制绩效目标范围内，根据评分标准，该指标不扣分，得4分。</w:t>
        <w:br/>
        <w:t>聘请专业技术人员开展科普培训成本指标，预期指标值为&lt;=1万，实际完成值为1万，指标完成率为100%，与预期目标一致，项目经费都能控制绩效目标范围内，根据评分标准，该指标不扣分，得2分。</w:t>
        <w:br/>
        <w:t>科普大篷车维修和日常运行总成本指标，预期指标值为&lt;=1万，实际完成值为1万，指标完成率为100%，与预期目标一致，项目经费都能控制绩效目标范围内，根据评分标准，该指标不扣分，得2分。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公民科学素质比例不断提升指标，该指标预期指标值为不断提升，实际完成值为不断提升，指标完成率为100%，与预期指标一致，根据评分标准，该指标不扣分，得10分。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对于满意度指标：群众满意度，该指标预期指标值为&gt;=95%，实际完成值为95%，指标完成率为100%，达到预期目标，根据评分标准，该指标不扣分,得10分。</w:t>
        <w:br/>
        <w:t>（1）调研对象</w:t>
        <w:br/>
        <w:t>本次问卷调查的对象为群众。</w:t>
        <w:br/>
        <w:t>（2）调研方式</w:t>
        <w:br/>
        <w:t>本次计划采取简单随机抽样的方式，对伽师县2023基层科普行动计划项目的受益对象进行线下问卷调查；在群众的协调下，组织安排了问卷调研工作。本次问卷调查采取线下问卷调查方式，回收有效问卷共计100份。</w:t>
        <w:br/>
        <w:t>（3）满意度计算模型</w:t>
        <w:br/>
        <w:t>满意度=∑样本数（“非常满意”×1.0分+“满意”×0.8分+“比较满意”×0.5分+“不满意”×0.3分+“非常不满意”×0分）/总样本数×100%</w:t>
        <w:br/>
        <w:t>（4）调查结果</w:t>
        <w:br/>
        <w:t>群众满意度=95%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伽师县科学技术局科技特派员项目预算5万元，到位5万元，实际支出5万元，预算执行率为100%，项目绩效指标总体完成率为100%，偏差率为0%，此项目无偏差。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一是本项目能够严格按照按照自治区科协“基层科普行动计划”项目实施方案及项目管理实施要求，遵循“集中抓点、以点带面、榜样示范”工作思路执行，项目执行情况较好。</w:t>
        <w:br/>
        <w:t>二是加强组织领导，本项目绩效评价工作，由局主要领导亲自挂帅，分管领导具体负责，认真组织开展伽师县2023年基层科普行动计划项目，为全县科学素质工程的实施和农村科普工作搭建良好的工作平台。</w:t>
        <w:br/>
        <w:t>三是严格资金管理。伽师县科技局、县财政局在项目组织实施过程中做到了严格按照中国科协、自治区科协关于“基层科普行动计划”项目经费收支管理的有关要求规定，认真对照项目申报书和资金预算表，按照各个项目规划实施方案收支和管理使用经费，对奖补资金层层把关，分项实施，审核验收。</w:t>
        <w:br/>
        <w:t>四是强化宣传培训。项目以“富民、惠民、强民”，建设美好乡村为核心，以增加农民收入、提升现代科普意识和增强创新创造能力为目的，以推广科技成果和开展科技培训为主要内容，积极整合科技资源，把解决群众学科技难问题与实施科技项目有机结合，围绕农民增收开展科技示范，促进科技成果转化，解决农民群众学科技难的问题。在“基层科普行动计划”项目的支持带动下，各项目单位积极配合科协、其他各涉农等部门，通过组织和参加“大宣讲”“全国科普日”、“科技活动周”、科普专题讲座、科普大篷车巡回展示宣传等方式，广泛开展各类科普活动。活动规模不断扩大，活动的内容更丰富、更精彩、更加吸引群众积极参与。</w:t>
        <w:br/>
        <w:t>（二）存在问题及原因分析</w:t>
        <w:br/>
        <w:t>一是科技经费不足，全年只有一次下拨的科普经费，影响科技活动的常态化开展，组织专业技术开展科普宣传时，因只针对一个项目或者活动开展服务，仅凭本单位一个部门力量有限，没有资金的支持也影响专业技术人员的积极性；</w:t>
        <w:br/>
        <w:t>二是科普氛围及意识还不够浓，制约着科普工作的深入开展；</w:t>
        <w:br/>
        <w:t>三是工作开展不平衡，科技人员队伍的结构有待继续优化，大部分科技人员工作开展的卓有成效，但也有个别科技人员综合素质不高，工作不够深入，局面打不开；</w:t>
        <w:br/>
        <w:t>四是科普专业人才欠缺，科普工作是一个有层次的多维支撑，离不开科普专业人才的支撑，由于相关学科性强、专业性强的科普人员严重缺乏，在开展科普活动时，相关科普活动针对性不强，吸引力不足的现象时有发生。</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1.建立科技人员的投入回报机制，提高科技成果的转化和科技人员创新创业的积极性。</w:t>
        <w:br/>
        <w:t>2.深入习近平总书记关于科学普及和公民科学素质建设的重要论述和重要指示批示精神，以提高全民科学素质服务高质量发展为目标，以践行社会主义核心价值观、弘扬科学精神、铸牢中华民族共同体意识为主线，扎实开展基层科普工作和活动，特别是聚力乡村振兴开展科技培训、科普服务、科普去“极端化”，在全县形成重视科技、鼓励自主创新的良好氛围。</w:t>
        <w:br/>
        <w:t>3.要多培养和聘请年青而又具有创新能力的科技人员，加大典型科技人员的宣传，带动影响科技人员整体素质的提升。</w:t>
        <w:br/>
        <w:t>4．加强人才引进工作，制定切实可行的留得住人才的服务保障机制。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