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2023年喀什地区“三区”科技人才支持计划</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伽师县科学技术局（本级）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伽师县科学技术局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李大伟</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为深入贯彻落实党的二十大精神，贯彻落实习近平总书记对科技人员工作和乡村振兴战略重要指示精神，鼓励引导科技人员在乡村振兴中建功立业，根据《新疆维吾尔自治区边远贫困县市科技人员专项支持计划实施方案》（新科农字[2015]39号）和文件精神，自治区科技厅选派2023年“三区”科技人才赴基层一线开展科技服务，我县积极组织县直机关、企事业单位选派科技特派员，经过推荐选优、选强筛选确定4名科技人员，把新知识、新技能等送到田间地头，送到群众身边，促进乡村振兴，实现与乡村产业振兴相衔接。</w:t>
        <w:br/>
        <w:t>本项目遵循财政部《项目支出绩效评价管理办法》（财预〔2020〕10号）和自治区财政厅《自治区财政支出绩效评价管理暂行办法》（新财预〔2018〕189号）以及《新疆维吾尔自治区边远贫困县市科技人员专项支持计划实施方案》（新科农字[2015]39号）、《边远贫困地区、边疆民族地区和革命老区人才支持计划科技人员专项计划实施方案》（国科发农〔2014〕105号）相关政策文件与规定，旨在以需求为导向，以“双向选择、精准对接”为基本原则，优先从为农户和乡村提供技术服务、创办或领办经济实体开展实质性技术合作的个人和团队中选任科技人员。通过三区科技人员面对面现场讲解、手把手示范指导、入村入户面授交流等形式，向农牧民传授农林畜牧技术，提供科技咨询，帮助农民解决生产过程中的技术难题，并为农民推销、介绍新品种、新产品；通过开展科技技术服务、集中宣讲活动等活动，切实解决农民群众在日常生产生活遇到的实际困难，印制发放的农林牧科学种养殖宣传资料深受群众欢迎，在广大农民群众中初步形成了讲科学、学科学、用科学的良好氛围。</w:t>
        <w:br/>
        <w:t>2. 主要内容及实施情况</w:t>
        <w:br/>
        <w:t>本项目建设主要聚焦县域主导产业发展需求，建立科技人员与主导产业对接服务机制，持续选派科技团队，实现区域优势特色产业科技服务县域全覆盖。逐步构建个人、团队、法人为一体的科技服务体系。把新知识、新技能等送到田间地头，送到群众身边，促进乡村振兴，实现与乡村产业振兴相衔接。通过开展科技技术服务、集中宣讲等活动，切实解决农民群众在日常生产生活遇到的实际困难，印制发放的农林牧科学种养殖宣传资料深受群众欢迎，在广大农民群众中初步形成了讲科学、学科学、用科学的良好氛围。</w:t>
        <w:br/>
        <w:t>3.项目实施主体</w:t>
        <w:br/>
        <w:t>伽师科学技术局为行政单位，决算编制范围的有1个办公室：综合办公室，编制人数7人，其中，行政人员编制5人，事业编制2人。实有在职人数10人，其中，行政在职7人，工勤0人，事业在职3人。离退休人员8人，其中：行政退休人员7人，行政退休工勤1人。</w:t>
        <w:br/>
        <w:t>4. 资金投入和使用情况</w:t>
        <w:br/>
        <w:t xml:space="preserve"> 喀地财教〔2022〕87号《关于提前下达2023年“三区”科技人才、支持计划预算的通知》共安排下达资金7.7242.8万元，为中央专项资金。</w:t>
        <w:br/>
        <w:t>喀地财教〔2023〕23号《关于下达2023年中央“三区”科技人才支持计划资金（第二批）的通知》，共安排共安排下达资金6.48万元，为中央专项资金资金。</w:t>
        <w:br/>
        <w:t>最终确定项目资金总数为14.20万元。截至2023年12月31日，实际支出14.20万元，预算执行率100%。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对于选派的8名科技人员深入到5个乡镇22个村，每年服务天数不少于100天，开展技术服务，主要针对蔬菜种植、畜牧养殖、农产品质量检测、林业科学种植、病虫害防治等，提高农民群众科学种养殖管理水平，促进农民增产增收。</w:t>
        <w:br/>
        <w:t>2.阶段性目标</w:t>
        <w:br/>
        <w:t>实施的前期准备工作：</w:t>
        <w:br/>
        <w:t>2023年1月成立了“三区”科技人才支持计划项目领导小组，李大伟任评价组组长，绩效评价工作职责为负责全盘工作，司马依江·马木提任评价组副组长，绩效评价工作职责为对项目实施情况进行实地调查，李岩任评价组成员，绩效评价工作职责为负责资料审核等工作。根据文件要求，转发通知到县直各行业及企事业单位推荐人选，推荐的科技人员确定各自的项目实施地步及宣传服务的领域，填报“三区”人才支持计划科技人员专项计划协议书，对接项目实施的各个乡镇、村，与乡镇负责农业的领导，配合县“三区”科技人才支持计划项目领导小组开展工作。提前做地块的确定，保证项目顺利开展实施。</w:t>
        <w:br/>
        <w:t>具体实施工作：</w:t>
        <w:br/>
        <w:t>根据地区《关于组织实施2023年度自治区第二批“三区”科技人才支持计划工作的通知》，我单位撰写2023年喀什地区“三区”科技人才支持计划项目实施方案，通知科技人员闫新力、塞杜拉·托合提、努热古丽·阿卜拉、阿布都素普尔·牙森、麦丽开木·麦麦提阿卜杜拉、艾尔巴提·阿布都色力木、麦合木提江·木沙、阿卜杜热依木·阿西木等人员开始技术服务，截止到2023年12月31日已经实施了对伽师县英买里乡4村、8村、20村、克孜勒博依镇20村、21村、26村、和夏阿瓦提镇15村、16村、17村、江巴孜乡3村、4村、12村、25村、26村、夏普吐勒镇3村、6村、8村、铁日乡4村、5村、6村开展对农民群众面对面现场讲解、手把手示范指导等技术服务，提供科技咨询，帮助农民解决生产过程的技术难题，提高农民增产增收。</w:t>
        <w:br/>
        <w:t>验收阶段的具体工作：</w:t>
        <w:br/>
        <w:t>根据地区对三区科技人员考核的通知，截止到2023年12月31日，8名项目负责人已提交项目考核申请表，经我局项目验收组到实施调研、查阅资料、走访农民群众等方式，基本完成了预期的项目任务，针对工作中存在的问题，召开腾讯会议要求他们立即整改，并将开展工作中的印证资料报送于我局。</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2023年喀什地区“三区”科技人才支持计划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本项目评价指标体系的评价标准按照计划标准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李大伟任评价组组长，绩效评价工作职责为负责全盘工作。</w:t>
        <w:br/>
        <w:t>司马依江·马木提任评价组副组长，绩效评价工作职责为对项目实施情况进行实地调查。</w:t>
        <w:br/>
        <w:t>李岩任评价组成员，绩效评价工作职责为负责资料审核等工作。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2023年喀什地区“三区”科技人才支持计划项目开展科学技术服务、集中宣讲等活动，切实解决农民群众在日常生产生活遇到的实际困难，印制发放的农林牧科学种养殖宣传资料深受群众欢迎，在广大农民群众中初步形成了讲科学、学科学、用科学的良好氛围。项目实施主要通过项目决策、项目过程、项目产出以及项目效益等方面进行评价，其中：</w:t>
        <w:br/>
        <w:t>项目决策：该项目主要通过新疆维吾尔自治区科技厅《关于组织2023年度自治区第二批“三区”科技人才支持计划工作的通知》（新科农字[2023]45号）文件立项，项目实施符合文件要求，项目立项依据充分，立项程序规范。 </w:t>
        <w:br/>
        <w:t>项目过程：2023年喀什地区“三区”科技人才支持计划项目项目预算安排 14.20万元，实际支出 14.20万元，预算执行率100%。项目资金使用合规，项目财务管理制度健全，财务监控到位，所有资金支付均按照国库集中支付制度严格执行，现有项目管理制度执行情况良好。</w:t>
        <w:br/>
        <w:t>项目产出：科技局对选派的8名科技人员深入到5个乡镇村，主要针对蔬菜种植、畜牧养殖、农产品质量检测、林业科学种植、病虫害防治等，提高农民群众科学种养殖管理水平，促进农民增产增收。三区科技人员成本费14.2万元，资金支付率达到100%。</w:t>
        <w:br/>
        <w:t>项目效益：通过8名三区科技人员面对面现场讲解、手把手示范指导、入村入户面授交流等形式，向农牧民传授农林畜牧技术，提供科技咨询，帮助农民解决生产过程中的技术难题，并为农民推销、介绍新品种、新产品；切实解决农民群众在日常生产生活遇到的实际困难，印制发放的农林牧科学种养殖宣传资料深受群众欢迎，在广大农民群众中初步形成了讲科学、学科学、用科学的良好氛围。</w:t>
        <w:br/>
        <w:t>经评价组通过实地调研、综合分析法、问卷调查法等方式，主要采用综合分析法对项目的决策、实施、产出、效益进行综合评价分析，最终评分100分。</w:t>
        <w:br/>
        <w:t>2023年喀什地区“三区”科技人才支持计划项目得分情况表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此项目截止2023年12月31日，三区科技人员专项资金已经支付到位，通过开展科学技术服务、集中宣讲活动等活动，切实解决农民群众在日常生产生活遇到的实际困难，印制发放的农林牧科学种养殖宣传资料深受群众欢迎，在广大农民群众中初步形成了讲科学、学科学、用科学的良好氛围。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结合伽党办字〔2019〕25号《关于印发〈伽师县科学技术局职能配置内设机构和人员编制规定〉的通知》职责，并组织实施。围绕2023年度工作重点和工作计划制定经费预算。</w:t>
        <w:br/>
        <w:t>①项目立项是根据《新疆维吾尔自治区科技计划项目管理办法》新科规[2019]1号文件第四章中的立项程序第十九条，项目的立项管理包括指南发布、项目受理与项目初评、自治区科技计划管理委员（以下简称“委员会”）审议、项目实施方案认证、项目拟立项公示、科技厅党组会议决定、项目立项（编制下达计划、签订合同、拨付经费）等环节。故本项目立项符合国家法律法规、国民经济发展规划和相关政策得1分。</w:t>
        <w:br/>
        <w:t>②项目立项是根据《新疆维吾尔自治区科技计划项目管理办法》新科规[2019]1号文件第四章中的立项程序第十九条，项目的立项管理包括指南发布、项目受理与项目初评、自治区科技计划管理委员（以下简称“委员会”）审议、项目实施方案认证、项目拟立项公示、科技厅党组会议决定、项目立项（编制下达计划、签订合同、拨付经费）等环节。故本项目立项符合行业发展规划和政策要求得0.5分。</w:t>
        <w:br/>
        <w:t>③项目立项是根据伽党办字〔2019〕25号《关于印发〈伽师县科学技术局职能配置内设机构和人员编制规定〉的通知》职责的第三条第五项编制全县重大科技项目规划并监督实施，统筹关键共性技术、前沿引领技术、现代工程技术、颠覆性技术研发和创新，组织重大技术公关和成果应用示范。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①项目根据决策依据编制工作计划和经费预算，经过与娄强常委分管领导进行沟通、筛选确定经费预算计划，上局党组会研究确定最终预算方案，严格按照规定的程序申请设立，得1分。</w:t>
        <w:br/>
        <w:t>②项目的审批文件及材料有《关于推荐2023“三区”科技人才支技计划人员的会议》，符合相关要求，得0.5分。</w:t>
        <w:br/>
        <w:t>③事前已经过必要的可行性研究、专家论证、风险评估、绩效评估、集体决策，文件及材料有《关于推荐2023“三区”科技人才支技计划人员的会议》、《2023年喀什地区“三区”科技人才支持计划项目资金实施方案》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①项目严格按照《2023年自治区分行业分领域绩效指标体系》、《2023年喀什地区“三区”科技人才支持计划项目实施方案》设置了《项目支出绩效目标表》得0.5分。</w:t>
        <w:br/>
        <w:t>②项目绩效目标中设立了选派科技人才、服务天数、服务乡镇等核心指标内容，与本项目实际工作内容相关，得1分；</w:t>
        <w:br/>
        <w:t>③项目预期产出效益和效果是符合正常的业绩水平得0.5分。</w:t>
        <w:br/>
        <w:t>④经查证《项目支出绩效目标表》、《2023年喀什地区“三区”科技人才支持计划项目资金申请报告》、《新财教（2022）137号关于提前下达2023年“三区”科技人才支持计划预算的通知》《新科农字[2023]45号上级文件关于组织实施2023年度自治区第二批“三区”科技人才支持计划工作的通知》等相关资料，本项目预算确定金额、预算批复的项目投资额都为14.20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关于推荐2023“三区”科技人才支技计划人员的会议》、自治区财政厅《关于下达2023年中央“三区”科技人才支持计划预算（第二批）的通知》（新财教〔2023〕45号）文件，本项目预算编制经过科学论证，得1分。</w:t>
        <w:br/>
        <w:t>②根《2023年喀什地区“三区”科技人才支持计划项目资金实施方案》、2022年12月12日《关于推荐2023年“三区”科技人才支持计划人员人》会议记录，本项目预算内容与项目内容匹配，得1分。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关于提前下达2023年“三区”科技人才支持计划预算的通知》喀地财教〔2022〕87号文件、《关于下达2023年中央“三区”科技人才支持计划资金（第二批）的通知》喀地财教〔2022〕87号文件为依据进行资金分配，预算资金分配依据充分，得2.上分。</w:t>
        <w:br/>
        <w:t>②根据本项目《2023年喀什地区“三区”科技人才支持计划项目资金实施方案》资金分配额度合理，与我单位实际情况相适应，得2.5分。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财政专项资金审批表》，预算安排总额为14.20万元，实际到位14.20万元，资金到位率100%。资金到位率=（实际到位资金/预算资金）×100%=（14.20万元/14.20万元）×100%=100%，得5分。综上，该指标满分5分，根据评分标准得5分。   </w:t>
        <w:br/>
        <w:t>（2）预算执行率：</w:t>
        <w:br/>
        <w:t>本项目预算编制较为详细，项目资金支出总体能够按照预算执行。</w:t>
        <w:br/>
        <w:t>经查证支付凭证、资金申请报告资料，该项目实际到位资金为14.20万元，实际支出资金为14.20万元，预算执行率=（实际支出资金/实际到位资金）×100%=（14.20万元/14.20万元）×100%=100%，得5分。</w:t>
        <w:br/>
        <w:t>综上，该指标满分5分，根据评分标准得5分。</w:t>
        <w:br/>
        <w:t>（3）资金使用合规性：</w:t>
        <w:br/>
        <w:t>①经查证项目的支付凭证，项目资金的使用依据《伽师县科学技术局专项资金管理办法》和《伽师县科技局财务管理制度》“专款专用的使用要求”，得1分。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①我单位制定了《伽师县科技局预算绩效管理工作实施办法》，《伽师县科学技术局收支管理内部控制工作制度》等健全完整的各项管理制度，得1分。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组会议研究执行，财务对资金的使用合法合规性进行监督，年底对资金使用效果进行自评。为加强对2023年喀什地区“三区”科技人才支持计划项目目的组织领导，确保项目保质保量的按照相关规定及程序完成，成立项目领导小组，具体如下：</w:t>
        <w:br/>
        <w:t>李大伟任组长，职责为负责全盘工作。</w:t>
        <w:br/>
        <w:t>司马依江·马木提任副组长，职责为对项目实施情况进行实地调查。</w:t>
        <w:br/>
        <w:t>李岩任成员，职责为负责资料审核等工作。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选派科技人才指标，预期指标值为=8人，实际完成值为8人，指标完成率为100%，与预期目标一致，根据评分标准，该指标不扣分，得4分。</w:t>
        <w:br/>
        <w:t>服务天数指标，预期指标值为&gt;=100天，实际完成值为100天，指标完成率为100%，与预期目标一致，根据评分标准，该指标不扣分，得3分。</w:t>
        <w:br/>
        <w:t>服务乡镇指标，预期指标值为=5个，实际完成值为5个，指标完成率为100%，与预期目标一致，根据评分标准，该指标不扣分，得3分。</w:t>
        <w:br/>
        <w:t>合计得10分。</w:t>
        <w:br/>
        <w:t>（2）对于“产出质量”：</w:t>
        <w:br/>
        <w:t>资金使用合规率指标，预期指标值为=100%，实际完成值为100%，指标完成率为100%，与预期目标一致，根据评分标准，该指标不扣分，得10分。</w:t>
        <w:br/>
        <w:t>（3）对于“产出时效”：</w:t>
        <w:br/>
        <w:t>资金拨付及时率指标，预期指标值为=100%，实际完成值为100%，指标完成率为100%，与预期目标一致，根据评分标准，该指标不扣分，得10分。</w:t>
        <w:br/>
        <w:t>（4）对于“产出成本”：</w:t>
        <w:br/>
        <w:t>科技人员伙食补助指标，预期指标值为&lt;=28000元，实际完成值为28000元，指标完成率为100%，与预期目标一致，项目经费都能控制绩效目标范围内，根据评分标准，该指标不扣分，得3分。</w:t>
        <w:br/>
        <w:t>科技人员交通费指标，预期指标值为&lt;=8000元，实际完成值为8000元，指标完成率为100%，与预期目标一致，项目经费都能控制绩效目标范围内，根据评分标准，该指标不扣分，得3分。</w:t>
        <w:br/>
        <w:t>科技人员保险费指标，预期指标值为&lt;=1600元，实际完成值为1600元，指标完成率为100%，与预期目标一致，项目经费都能控制绩效目标范围内，根据评分标准，该指标不扣分，得2分。</w:t>
        <w:br/>
        <w:t>科技人员工作补助指标，预期指标值为=104442.8元，实际完成值为104442.8元，指标完成率为100%，与预期目标一致，项目经费都能控制绩效目标范围内，根据评分标准，该指标不扣分，得2分。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项目效益类指标包括项目效益1个方面的内容，由1个三级指标构成，权重分为20分，实际得分20分，得分率为100%。</w:t>
        <w:br/>
        <w:t>项目绩效指标得分情况</w:t>
        <w:br/>
        <w:t>三级指标	权重	得分率	实际得分</w:t>
        <w:br/>
        <w:t>实施效益	10	100%	10</w:t>
        <w:br/>
        <w:t>			</w:t>
        <w:br/>
        <w:t xml:space="preserve">     满意度	10	100%	10</w:t>
        <w:br/>
        <w:t>合计	20	100%	20</w:t>
        <w:br/>
        <w:t>1.实施效益指标：</w:t>
        <w:br/>
        <w:t>（1）对于“社会效益指标”：</w:t>
        <w:br/>
        <w:t>提升农民掌握技术水平指标，该指标预期指标值为有效提升，实际完成值为有效提升，指标完成率为100%，与预期指标一致，根据评分标准，该指标不扣分，得10分。</w:t>
        <w:br/>
        <w:t>实施效益指标合计得10分。</w:t>
        <w:br/>
        <w:t>（2）对于“经济效益指标”：</w:t>
        <w:br/>
        <w:t>无</w:t>
        <w:br/>
        <w:t>（4）对于“生态效益指标”：</w:t>
        <w:br/>
        <w:t>无</w:t>
        <w:br/>
        <w:t>2.满意度指标:</w:t>
        <w:br/>
        <w:t>对于满意度指标：服务群众满意度，该指标预期指标值为&gt;=95%，实际完成值为95%，指标完成率为100%，与预期指标一致，根据评分标准，该指标不扣分，得10分。</w:t>
        <w:br/>
        <w:t>（1）调研对象</w:t>
        <w:br/>
        <w:t>本次问卷调查的对象为服务群众。</w:t>
        <w:br/>
        <w:t>（2）调研方式</w:t>
        <w:br/>
        <w:t>本次计划采取简单随机抽样的方式，对2023年喀什地区“三区”科技人才支持计划项目的受益对象进行线下问卷调查；在项目负责人的协调下，组织安排了问卷调研工作。本次问卷调查采取线下问卷调查方式，回收有效问卷共计100份。</w:t>
        <w:br/>
        <w:t>（3）满意度计算模型</w:t>
        <w:br/>
        <w:t>满意度=∑样本数（“非常满意”×1.0分+“满意”×0.8分+“比较满意”×0.6分+“不满意”×0.3分+“非常不满意”×0分）/总样本数×100%</w:t>
        <w:br/>
        <w:t>（4）调查结果</w:t>
        <w:br/>
        <w:t>服务群众满意度=95%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2023年喀什地区“三区”科技人才支持计划项目预算14.20万元，到位14.20万元，实际支出14.20万元，预算执行率为100%，项目绩效指标总体完成率为100%，此项目无偏差。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精准对接“定调子”。坚持“三区”科技人才与受援单位双向选择，通过上门调研，电话沟通、自主申报等方式，摸排县域内农业、林业、畜牧业等方面各乡镇村需要的科技人员需要。对接“三区”科技人员通过现场、电话、微信、视频等方式开展科技服务。</w:t>
        <w:br/>
        <w:t>二是科学管理“搭台子”。以管理为基础，以服务为纽带，将“三区”科技人才纳入日常管理服务，签订《服务协议》，制定“三区”科技人才相关的管理办法，明确工作职责并量化各项考核指标。要求“三区”科技人才下乡开展服务填写服务日志，如实登记服务内容，工作成效、留存影像资料等。做到双向登记、双向监督，切实提升科技人才服务水平。</w:t>
        <w:br/>
        <w:t>三是成果运用“迈步子”。“三区”科技人才围绕工作职能及服务协议任务目标，对各乡镇村涉及农业、林业、畜牧、企业发展需求，采用“面对面”“点对点”“手把手”的方式，对涉及农业、林业、畜牧业、企业存在的技术瓶颈“把脉开方”，把握市场需求和变化找准路子，确定涉及农业、林业、畜牧业、企业，帮助制定发展计划，促进规模化发展特色农业、林业、畜牧业产业，积极培育一批看得见、摸得着的科技种养殖大户、示范户，带动农户增收致富。</w:t>
        <w:br/>
        <w:t>（二）存在问题及原因分析</w:t>
        <w:br/>
        <w:t>一是工作开展不平衡。三区科技人员队伍的结构有待继续优化，大部分三区科技人员工作开展的卓有成效，但也有个别科技人员综合素质不高，工作不够深入，局面打不开。</w:t>
        <w:br/>
        <w:t>二是工作经费投入不足。自科技人员工作推行以来，虽然拿出了一些经费予以扶持，总的来说，投入力度还略显薄弱。</w:t>
        <w:br/>
        <w:t>三是选派的科技人员流动性大，影响受援地科技服务成效。选派的三区科技人才因身体、工作调动等各种原因，不能完成整个服务周期，也影响服务效果。</w:t>
        <w:br/>
        <w:t>四是选派人员服务工作方式和服务周期不够灵活。选派的部分三区科技人才思想观念保守，开展服务没有创新，导致服务效果不明显。</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1.要多培养和聘请年青而又具有创新能力的科技人员，加大典型科技人员的宣传，带动影响科技人员整体素质的提升。</w:t>
        <w:br/>
        <w:t>2.建立科技人员的投入回报机制，提高科技成果的转化和科技人员创新创业的积极性。</w:t>
        <w:br/>
        <w:t>3.加强人才引进工作，制定切实可行的留得住人才的服务保障机制。</w:t>
        <w:br/>
        <w:t>4．横向合作，加强同其他“三区”专项工作的协作。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